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nil"/>
          <w:bottom w:val="nil"/>
          <w:insideH w:val="nil"/>
          <w:insideV w:val="nil"/>
        </w:tblBorders>
        <w:tblCellMar>
          <w:left w:w="0" w:type="dxa"/>
          <w:right w:w="0" w:type="dxa"/>
        </w:tblCellMar>
        <w:tblLook w:val="0000" w:firstRow="0" w:lastRow="0" w:firstColumn="0" w:lastColumn="0" w:noHBand="0" w:noVBand="0"/>
      </w:tblPr>
      <w:tblGrid>
        <w:gridCol w:w="2694"/>
        <w:gridCol w:w="1134"/>
        <w:gridCol w:w="170"/>
        <w:gridCol w:w="5031"/>
      </w:tblGrid>
      <w:tr w:rsidR="008B2F1C" w:rsidRPr="00A95704" w:rsidTr="000C2203">
        <w:trPr>
          <w:trHeight w:val="20"/>
        </w:trPr>
        <w:tc>
          <w:tcPr>
            <w:tcW w:w="1492" w:type="pct"/>
            <w:shd w:val="clear" w:color="auto" w:fill="auto"/>
            <w:tcMar>
              <w:left w:w="108" w:type="dxa"/>
              <w:right w:w="108" w:type="dxa"/>
            </w:tcMar>
          </w:tcPr>
          <w:p w:rsidR="008B2F1C" w:rsidRPr="00A95704" w:rsidRDefault="008B2F1C" w:rsidP="000C2203">
            <w:pPr>
              <w:rPr>
                <w:rFonts w:ascii="Arial" w:hAnsi="Arial" w:cs="Arial"/>
                <w:color w:val="000000" w:themeColor="text1"/>
                <w:sz w:val="20"/>
                <w:szCs w:val="20"/>
              </w:rPr>
            </w:pPr>
            <w:r w:rsidRPr="00A95704">
              <w:rPr>
                <w:rFonts w:ascii="Arial" w:hAnsi="Arial" w:cs="Arial"/>
                <w:color w:val="000000" w:themeColor="text1"/>
                <w:sz w:val="20"/>
                <w:szCs w:val="20"/>
              </w:rPr>
              <w:t> </w:t>
            </w:r>
          </w:p>
        </w:tc>
        <w:tc>
          <w:tcPr>
            <w:tcW w:w="628" w:type="pct"/>
            <w:shd w:val="clear" w:color="auto" w:fill="auto"/>
            <w:tcMar>
              <w:left w:w="108" w:type="dxa"/>
              <w:right w:w="108" w:type="dxa"/>
            </w:tcMar>
          </w:tcPr>
          <w:p w:rsidR="008B2F1C" w:rsidRPr="00A95704" w:rsidRDefault="008B2F1C" w:rsidP="000C2203">
            <w:pPr>
              <w:jc w:val="center"/>
              <w:rPr>
                <w:rFonts w:ascii="Arial" w:hAnsi="Arial" w:cs="Arial"/>
                <w:color w:val="000000" w:themeColor="text1"/>
                <w:sz w:val="20"/>
                <w:szCs w:val="20"/>
              </w:rPr>
            </w:pPr>
          </w:p>
        </w:tc>
        <w:tc>
          <w:tcPr>
            <w:tcW w:w="2880" w:type="pct"/>
            <w:gridSpan w:val="2"/>
            <w:shd w:val="clear" w:color="auto" w:fill="auto"/>
            <w:tcMar>
              <w:left w:w="108" w:type="dxa"/>
              <w:right w:w="108" w:type="dxa"/>
            </w:tcMar>
          </w:tcPr>
          <w:p w:rsidR="008B2F1C" w:rsidRPr="00A95704" w:rsidRDefault="008B2F1C"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 xml:space="preserve">Mẫu </w:t>
            </w:r>
            <w:r w:rsidRPr="00A95704">
              <w:rPr>
                <w:rFonts w:ascii="Arial" w:hAnsi="Arial" w:cs="Arial"/>
                <w:color w:val="000000" w:themeColor="text1"/>
                <w:sz w:val="20"/>
                <w:szCs w:val="20"/>
                <w:lang w:val="vi-VN"/>
              </w:rPr>
              <w:t>KĐ17</w:t>
            </w:r>
            <w:r w:rsidRPr="00A95704">
              <w:rPr>
                <w:rFonts w:ascii="Arial" w:hAnsi="Arial" w:cs="Arial"/>
                <w:color w:val="000000" w:themeColor="text1"/>
                <w:sz w:val="20"/>
                <w:szCs w:val="20"/>
              </w:rPr>
              <w:t xml:space="preserve"> ban hành kèm theo Thông tư</w:t>
            </w:r>
          </w:p>
          <w:p w:rsidR="008B2F1C" w:rsidRPr="00A95704" w:rsidRDefault="008B2F1C"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số 82/2024/TT-BCA ngày 15/11/2024 của Bộ Công an</w:t>
            </w:r>
          </w:p>
        </w:tc>
      </w:tr>
      <w:tr w:rsidR="008B2F1C" w:rsidRPr="00A95704" w:rsidTr="000C2203">
        <w:tblPrEx>
          <w:tblBorders>
            <w:top w:val="none" w:sz="0" w:space="0" w:color="auto"/>
            <w:bottom w:val="none" w:sz="0" w:space="0" w:color="auto"/>
            <w:insideH w:val="none" w:sz="0" w:space="0" w:color="auto"/>
            <w:insideV w:val="none" w:sz="0" w:space="0" w:color="auto"/>
          </w:tblBorders>
        </w:tblPrEx>
        <w:trPr>
          <w:trHeight w:val="20"/>
        </w:trPr>
        <w:tc>
          <w:tcPr>
            <w:tcW w:w="2214" w:type="pct"/>
            <w:gridSpan w:val="3"/>
            <w:shd w:val="clear" w:color="auto" w:fill="auto"/>
            <w:tcMar>
              <w:left w:w="108" w:type="dxa"/>
              <w:right w:w="108" w:type="dxa"/>
            </w:tcMar>
          </w:tcPr>
          <w:p w:rsidR="008B2F1C" w:rsidRPr="00A95704" w:rsidRDefault="008B2F1C" w:rsidP="000C2203">
            <w:pPr>
              <w:jc w:val="center"/>
              <w:rPr>
                <w:rFonts w:ascii="Arial" w:hAnsi="Arial" w:cs="Arial"/>
                <w:b/>
                <w:color w:val="000000" w:themeColor="text1"/>
                <w:sz w:val="20"/>
                <w:szCs w:val="20"/>
              </w:rPr>
            </w:pPr>
            <w:r w:rsidRPr="00A95704">
              <w:rPr>
                <w:rFonts w:ascii="Arial" w:hAnsi="Arial" w:cs="Arial"/>
                <w:color w:val="000000" w:themeColor="text1"/>
                <w:sz w:val="20"/>
                <w:szCs w:val="20"/>
              </w:rPr>
              <w:t>CỤC CẢNH SÁT GIAO THÔNG</w:t>
            </w:r>
            <w:r w:rsidRPr="00A95704">
              <w:rPr>
                <w:rFonts w:ascii="Arial" w:hAnsi="Arial" w:cs="Arial"/>
                <w:color w:val="000000" w:themeColor="text1"/>
                <w:sz w:val="20"/>
                <w:szCs w:val="20"/>
              </w:rPr>
              <w:br/>
            </w:r>
            <w:r w:rsidRPr="00A95704">
              <w:rPr>
                <w:rFonts w:ascii="Arial" w:hAnsi="Arial" w:cs="Arial"/>
                <w:b/>
                <w:color w:val="000000" w:themeColor="text1"/>
                <w:sz w:val="20"/>
                <w:szCs w:val="20"/>
              </w:rPr>
              <w:t>HỘI ĐỒNG THẨM ĐỊNH</w:t>
            </w:r>
          </w:p>
          <w:p w:rsidR="008B2F1C" w:rsidRPr="00A95704" w:rsidRDefault="008B2F1C"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THIẾT KẾ XE SXLR, CT</w:t>
            </w:r>
          </w:p>
          <w:p w:rsidR="008B2F1C" w:rsidRPr="00A95704" w:rsidRDefault="008B2F1C" w:rsidP="000C2203">
            <w:pPr>
              <w:jc w:val="center"/>
              <w:rPr>
                <w:rFonts w:ascii="Arial" w:hAnsi="Arial" w:cs="Arial"/>
                <w:color w:val="000000" w:themeColor="text1"/>
                <w:sz w:val="20"/>
                <w:szCs w:val="20"/>
                <w:vertAlign w:val="superscript"/>
              </w:rPr>
            </w:pPr>
            <w:r w:rsidRPr="00A95704">
              <w:rPr>
                <w:rFonts w:ascii="Arial" w:hAnsi="Arial" w:cs="Arial"/>
                <w:color w:val="000000" w:themeColor="text1"/>
                <w:sz w:val="20"/>
                <w:szCs w:val="20"/>
                <w:vertAlign w:val="superscript"/>
              </w:rPr>
              <w:t>___________</w:t>
            </w:r>
          </w:p>
        </w:tc>
        <w:tc>
          <w:tcPr>
            <w:tcW w:w="2786" w:type="pct"/>
            <w:shd w:val="clear" w:color="auto" w:fill="auto"/>
            <w:tcMar>
              <w:left w:w="108" w:type="dxa"/>
              <w:right w:w="108" w:type="dxa"/>
            </w:tcMar>
          </w:tcPr>
          <w:p w:rsidR="008B2F1C" w:rsidRPr="00A95704" w:rsidRDefault="008B2F1C"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CỘNG HÒA XÃ HỘI CHỦ NGHĨA VIỆT NAM</w:t>
            </w:r>
            <w:r w:rsidRPr="00A95704">
              <w:rPr>
                <w:rFonts w:ascii="Arial" w:hAnsi="Arial" w:cs="Arial"/>
                <w:color w:val="000000" w:themeColor="text1"/>
                <w:sz w:val="20"/>
                <w:szCs w:val="20"/>
              </w:rPr>
              <w:br/>
            </w:r>
            <w:r w:rsidRPr="00A95704">
              <w:rPr>
                <w:rFonts w:ascii="Arial" w:hAnsi="Arial" w:cs="Arial"/>
                <w:b/>
                <w:color w:val="000000" w:themeColor="text1"/>
                <w:sz w:val="20"/>
                <w:szCs w:val="20"/>
              </w:rPr>
              <w:t>Độc lập - Tự do - Hạnh phúc</w:t>
            </w:r>
          </w:p>
          <w:p w:rsidR="008B2F1C" w:rsidRPr="00A95704" w:rsidRDefault="008B2F1C" w:rsidP="000C2203">
            <w:pPr>
              <w:jc w:val="center"/>
              <w:rPr>
                <w:rFonts w:ascii="Arial" w:hAnsi="Arial" w:cs="Arial"/>
                <w:color w:val="000000" w:themeColor="text1"/>
                <w:sz w:val="20"/>
                <w:szCs w:val="20"/>
              </w:rPr>
            </w:pPr>
            <w:r w:rsidRPr="00A95704">
              <w:rPr>
                <w:rFonts w:ascii="Arial" w:hAnsi="Arial" w:cs="Arial"/>
                <w:color w:val="000000" w:themeColor="text1"/>
                <w:sz w:val="20"/>
                <w:szCs w:val="20"/>
                <w:vertAlign w:val="superscript"/>
              </w:rPr>
              <w:t>______________________</w:t>
            </w:r>
          </w:p>
        </w:tc>
      </w:tr>
    </w:tbl>
    <w:p w:rsidR="008B2F1C" w:rsidRPr="00A95704" w:rsidRDefault="008B2F1C" w:rsidP="008B2F1C">
      <w:pPr>
        <w:jc w:val="center"/>
        <w:rPr>
          <w:rFonts w:ascii="Arial" w:hAnsi="Arial" w:cs="Arial"/>
          <w:b/>
          <w:color w:val="000000" w:themeColor="text1"/>
          <w:sz w:val="20"/>
          <w:szCs w:val="20"/>
        </w:rPr>
      </w:pPr>
    </w:p>
    <w:p w:rsidR="008B2F1C" w:rsidRPr="00A95704" w:rsidRDefault="008B2F1C" w:rsidP="008B2F1C">
      <w:pPr>
        <w:jc w:val="center"/>
        <w:rPr>
          <w:rFonts w:ascii="Arial" w:hAnsi="Arial" w:cs="Arial"/>
          <w:b/>
          <w:color w:val="000000" w:themeColor="text1"/>
          <w:sz w:val="20"/>
          <w:szCs w:val="20"/>
        </w:rPr>
      </w:pPr>
    </w:p>
    <w:p w:rsidR="008B2F1C" w:rsidRPr="00A95704" w:rsidRDefault="008B2F1C" w:rsidP="008B2F1C">
      <w:pPr>
        <w:jc w:val="center"/>
        <w:rPr>
          <w:rFonts w:ascii="Arial" w:hAnsi="Arial" w:cs="Arial"/>
          <w:color w:val="000000" w:themeColor="text1"/>
          <w:sz w:val="20"/>
          <w:szCs w:val="20"/>
        </w:rPr>
      </w:pPr>
      <w:r w:rsidRPr="00A95704">
        <w:rPr>
          <w:rFonts w:ascii="Arial" w:hAnsi="Arial" w:cs="Arial"/>
          <w:b/>
          <w:color w:val="000000" w:themeColor="text1"/>
          <w:sz w:val="20"/>
          <w:szCs w:val="20"/>
        </w:rPr>
        <w:t>GIẤY CHỨNG NHẬN THẨM ĐỊNH THIẾT KẾ (1) CẢI TẠO</w:t>
      </w:r>
    </w:p>
    <w:p w:rsidR="008B2F1C" w:rsidRPr="00A95704" w:rsidRDefault="008B2F1C" w:rsidP="008B2F1C">
      <w:pPr>
        <w:jc w:val="center"/>
        <w:rPr>
          <w:rFonts w:ascii="Arial" w:hAnsi="Arial" w:cs="Arial"/>
          <w:color w:val="000000" w:themeColor="text1"/>
          <w:sz w:val="20"/>
          <w:szCs w:val="20"/>
        </w:rPr>
      </w:pPr>
      <w:r w:rsidRPr="00A95704">
        <w:rPr>
          <w:rFonts w:ascii="Arial" w:hAnsi="Arial" w:cs="Arial"/>
          <w:color w:val="000000" w:themeColor="text1"/>
          <w:sz w:val="20"/>
          <w:szCs w:val="20"/>
        </w:rPr>
        <w:t>Số: …………/TĐTK-XCT</w:t>
      </w:r>
    </w:p>
    <w:p w:rsidR="008B2F1C" w:rsidRPr="00A95704" w:rsidRDefault="008B2F1C" w:rsidP="008B2F1C">
      <w:pPr>
        <w:rPr>
          <w:rFonts w:ascii="Arial" w:hAnsi="Arial" w:cs="Arial"/>
          <w:color w:val="000000" w:themeColor="text1"/>
          <w:sz w:val="20"/>
          <w:szCs w:val="20"/>
        </w:rPr>
      </w:pPr>
    </w:p>
    <w:p w:rsidR="008B2F1C" w:rsidRPr="00A95704" w:rsidRDefault="008B2F1C" w:rsidP="008B2F1C">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Căn cứ Thông tư số ..../2024/TT-BCA ngày .../.../2024 của Bộ trưởng Bộ Công an quy định chứng nhận chất lượng an toàn kỹ thuật và bảo vệ môi trường của xe cơ giới, xe máy chuyên dùng, phụ tùng xe cơ giới trong nhập khẩu, sản xuất, lắp ráp, cải tạo và kiểm định xe cơ giới, xe máy chuyên dùng thuộc phạm vi quản lý của Bộ Công an;</w:t>
      </w:r>
    </w:p>
    <w:p w:rsidR="008B2F1C" w:rsidRPr="00A95704" w:rsidRDefault="008B2F1C" w:rsidP="008B2F1C">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Căn cứ hồ sơ thiết kế (1) cải tạo ký hiệu …………..…… ngày … tháng … năm ..… của …………(2)…………..</w:t>
      </w:r>
    </w:p>
    <w:p w:rsidR="008B2F1C" w:rsidRPr="00A95704" w:rsidRDefault="008B2F1C" w:rsidP="008B2F1C">
      <w:pPr>
        <w:jc w:val="center"/>
        <w:rPr>
          <w:rFonts w:ascii="Arial" w:hAnsi="Arial" w:cs="Arial"/>
          <w:b/>
          <w:color w:val="000000" w:themeColor="text1"/>
          <w:sz w:val="20"/>
          <w:szCs w:val="20"/>
        </w:rPr>
      </w:pPr>
      <w:r w:rsidRPr="00A95704">
        <w:rPr>
          <w:rFonts w:ascii="Arial" w:hAnsi="Arial" w:cs="Arial"/>
          <w:b/>
          <w:color w:val="000000" w:themeColor="text1"/>
          <w:sz w:val="20"/>
          <w:szCs w:val="20"/>
        </w:rPr>
        <w:t>HỘI ĐỒNG THẨM ĐỊNH THIẾT KẾ CHỨNG NHẬN</w:t>
      </w:r>
    </w:p>
    <w:p w:rsidR="008B2F1C" w:rsidRPr="00A95704" w:rsidRDefault="008B2F1C" w:rsidP="008B2F1C">
      <w:pPr>
        <w:adjustRightInd w:val="0"/>
        <w:snapToGrid w:val="0"/>
        <w:spacing w:after="120"/>
        <w:ind w:firstLine="720"/>
        <w:jc w:val="both"/>
        <w:rPr>
          <w:rFonts w:ascii="Arial" w:hAnsi="Arial" w:cs="Arial"/>
          <w:color w:val="000000" w:themeColor="text1"/>
          <w:sz w:val="20"/>
          <w:szCs w:val="20"/>
        </w:rPr>
      </w:pPr>
      <w:r w:rsidRPr="00A95704">
        <w:rPr>
          <w:rFonts w:ascii="Arial" w:hAnsi="Arial" w:cs="Arial"/>
          <w:b/>
          <w:color w:val="000000" w:themeColor="text1"/>
          <w:sz w:val="20"/>
          <w:szCs w:val="20"/>
        </w:rPr>
        <w:t>1. Xe trước cải tạo</w:t>
      </w:r>
    </w:p>
    <w:p w:rsidR="008B2F1C" w:rsidRPr="00A95704" w:rsidRDefault="008B2F1C" w:rsidP="008B2F1C">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Các thông số kỹ thuật cơ bản của (1) trước cải tạo như: Loại phương tiện; nhãn hiệu; số loại; kích thước bao; khối lượng bản thân; khối lượng toàn bộ cho phép lớn nhất; khối lượng hàng chuyên chở cho phép lớn nhất (hoặc số chỗ ngồi/đứng/nằm cho phép); động cơ và các thông số kỹ thuật cơ bản của động cơ. Các thông số kỹ thuật, đặc tính kỹ thuật cơ bản của hệ thống, tổng thành có thay đổi trong quá trình cải tạo.</w:t>
      </w:r>
    </w:p>
    <w:p w:rsidR="008B2F1C" w:rsidRPr="00A95704" w:rsidRDefault="008B2F1C" w:rsidP="008B2F1C">
      <w:pPr>
        <w:adjustRightInd w:val="0"/>
        <w:snapToGrid w:val="0"/>
        <w:spacing w:after="120"/>
        <w:ind w:firstLine="720"/>
        <w:jc w:val="both"/>
        <w:rPr>
          <w:rFonts w:ascii="Arial" w:hAnsi="Arial" w:cs="Arial"/>
          <w:color w:val="000000" w:themeColor="text1"/>
          <w:sz w:val="20"/>
          <w:szCs w:val="20"/>
        </w:rPr>
      </w:pPr>
      <w:r w:rsidRPr="00A95704">
        <w:rPr>
          <w:rFonts w:ascii="Arial" w:hAnsi="Arial" w:cs="Arial"/>
          <w:b/>
          <w:color w:val="000000" w:themeColor="text1"/>
          <w:sz w:val="20"/>
          <w:szCs w:val="20"/>
        </w:rPr>
        <w:t>2. Nội dung cải tạo</w:t>
      </w:r>
    </w:p>
    <w:p w:rsidR="008B2F1C" w:rsidRPr="00A95704" w:rsidRDefault="008B2F1C" w:rsidP="008B2F1C">
      <w:pPr>
        <w:adjustRightInd w:val="0"/>
        <w:snapToGrid w:val="0"/>
        <w:spacing w:after="120"/>
        <w:ind w:firstLine="720"/>
        <w:jc w:val="both"/>
        <w:rPr>
          <w:rFonts w:ascii="Arial" w:hAnsi="Arial" w:cs="Arial"/>
          <w:color w:val="000000" w:themeColor="text1"/>
          <w:sz w:val="20"/>
          <w:szCs w:val="20"/>
        </w:rPr>
      </w:pPr>
      <w:r w:rsidRPr="00A95704">
        <w:rPr>
          <w:rFonts w:ascii="Arial" w:hAnsi="Arial" w:cs="Arial"/>
          <w:b/>
          <w:color w:val="000000" w:themeColor="text1"/>
          <w:sz w:val="20"/>
          <w:szCs w:val="20"/>
        </w:rPr>
        <w:t>3. Xe sau cải tạo</w:t>
      </w:r>
    </w:p>
    <w:p w:rsidR="008B2F1C" w:rsidRPr="00A95704" w:rsidRDefault="008B2F1C" w:rsidP="008B2F1C">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Các thông số kỹ thuật cơ bản của (1) sau cải tạo như: Loại phương tiện; nhãn hiệu; số loại; kích thước bao; khối lượng bản thân; khối lượng toàn bộ cho phép lớn nhất; khối lượng hàng chuyên chở cho phép lớn nhất (hoặc số chỗ ngồi/đứng/nằm cho phép); động cơ và các thông số kỹ thuật cơ bản của động cơ. Các thông số kỹ thuật, đặc tính kỹ thuật cơ bản của hệ thống, tổng thành có thay đổi sau cải tạo.</w:t>
      </w:r>
    </w:p>
    <w:p w:rsidR="008B2F1C" w:rsidRPr="00A95704" w:rsidRDefault="008B2F1C" w:rsidP="008B2F1C">
      <w:pPr>
        <w:adjustRightInd w:val="0"/>
        <w:snapToGrid w:val="0"/>
        <w:spacing w:after="120"/>
        <w:ind w:firstLine="720"/>
        <w:jc w:val="both"/>
        <w:rPr>
          <w:rFonts w:ascii="Arial" w:hAnsi="Arial" w:cs="Arial"/>
          <w:color w:val="000000" w:themeColor="text1"/>
          <w:sz w:val="20"/>
          <w:szCs w:val="20"/>
        </w:rPr>
      </w:pPr>
      <w:r w:rsidRPr="00A95704">
        <w:rPr>
          <w:rFonts w:ascii="Arial" w:hAnsi="Arial" w:cs="Arial"/>
          <w:b/>
          <w:color w:val="000000" w:themeColor="text1"/>
          <w:sz w:val="20"/>
          <w:szCs w:val="20"/>
        </w:rPr>
        <w:t>4. Kết luận</w:t>
      </w:r>
    </w:p>
    <w:p w:rsidR="008B2F1C" w:rsidRPr="00A95704" w:rsidRDefault="008B2F1C" w:rsidP="008B2F1C">
      <w:pPr>
        <w:adjustRightInd w:val="0"/>
        <w:snapToGrid w:val="0"/>
        <w:spacing w:after="120"/>
        <w:ind w:firstLine="720"/>
        <w:jc w:val="both"/>
        <w:rPr>
          <w:rFonts w:ascii="Arial" w:hAnsi="Arial" w:cs="Arial"/>
          <w:color w:val="000000" w:themeColor="text1"/>
          <w:sz w:val="20"/>
          <w:szCs w:val="20"/>
        </w:rPr>
      </w:pPr>
      <w:r w:rsidRPr="00A95704">
        <w:rPr>
          <w:rFonts w:ascii="Arial" w:hAnsi="Arial" w:cs="Arial"/>
          <w:b/>
          <w:i/>
          <w:color w:val="000000" w:themeColor="text1"/>
          <w:sz w:val="20"/>
          <w:szCs w:val="20"/>
        </w:rPr>
        <w:t>4.1.</w:t>
      </w:r>
      <w:r w:rsidRPr="00A95704">
        <w:rPr>
          <w:rFonts w:ascii="Arial" w:hAnsi="Arial" w:cs="Arial"/>
          <w:color w:val="000000" w:themeColor="text1"/>
          <w:sz w:val="20"/>
          <w:szCs w:val="20"/>
        </w:rPr>
        <w:t xml:space="preserve"> Thiết kế thỏa mãn các tiêu chuẩn, quy định hiện hành về (1) cải tạo.</w:t>
      </w:r>
    </w:p>
    <w:p w:rsidR="008B2F1C" w:rsidRPr="00A95704" w:rsidRDefault="008B2F1C" w:rsidP="008B2F1C">
      <w:pPr>
        <w:adjustRightInd w:val="0"/>
        <w:snapToGrid w:val="0"/>
        <w:spacing w:after="120"/>
        <w:ind w:firstLine="720"/>
        <w:jc w:val="both"/>
        <w:rPr>
          <w:rFonts w:ascii="Arial" w:hAnsi="Arial" w:cs="Arial"/>
          <w:color w:val="000000" w:themeColor="text1"/>
          <w:sz w:val="20"/>
          <w:szCs w:val="20"/>
        </w:rPr>
      </w:pPr>
      <w:r w:rsidRPr="00A95704">
        <w:rPr>
          <w:rFonts w:ascii="Arial" w:hAnsi="Arial" w:cs="Arial"/>
          <w:b/>
          <w:i/>
          <w:color w:val="000000" w:themeColor="text1"/>
          <w:sz w:val="20"/>
          <w:szCs w:val="20"/>
        </w:rPr>
        <w:t>4.2.</w:t>
      </w:r>
      <w:r w:rsidRPr="00A95704">
        <w:rPr>
          <w:rFonts w:ascii="Arial" w:hAnsi="Arial" w:cs="Arial"/>
          <w:color w:val="000000" w:themeColor="text1"/>
          <w:sz w:val="20"/>
          <w:szCs w:val="20"/>
        </w:rPr>
        <w:t xml:space="preserve">  (2) chịu trách nhiệm về hồ sơ của (1) cải tạo trước pháp luật.</w:t>
      </w:r>
    </w:p>
    <w:p w:rsidR="008B2F1C" w:rsidRPr="00A95704" w:rsidRDefault="008B2F1C" w:rsidP="008B2F1C">
      <w:pPr>
        <w:adjustRightInd w:val="0"/>
        <w:snapToGrid w:val="0"/>
        <w:spacing w:after="120"/>
        <w:ind w:firstLine="720"/>
        <w:jc w:val="both"/>
        <w:rPr>
          <w:rFonts w:ascii="Arial" w:hAnsi="Arial" w:cs="Arial"/>
          <w:color w:val="000000" w:themeColor="text1"/>
          <w:sz w:val="20"/>
          <w:szCs w:val="20"/>
        </w:rPr>
      </w:pPr>
      <w:r w:rsidRPr="00A95704">
        <w:rPr>
          <w:rFonts w:ascii="Arial" w:hAnsi="Arial" w:cs="Arial"/>
          <w:b/>
          <w:i/>
          <w:color w:val="000000" w:themeColor="text1"/>
          <w:sz w:val="20"/>
          <w:szCs w:val="20"/>
        </w:rPr>
        <w:t>4.3.</w:t>
      </w:r>
      <w:r w:rsidRPr="00A95704">
        <w:rPr>
          <w:rFonts w:ascii="Arial" w:hAnsi="Arial" w:cs="Arial"/>
          <w:color w:val="000000" w:themeColor="text1"/>
          <w:sz w:val="20"/>
          <w:szCs w:val="20"/>
        </w:rPr>
        <w:t xml:space="preserve"> Cho phép thi công cải tạo xe theo đúng thiết kế (1) cải tạo đã được Hội đồng thẩm định phê duyệt tại đơn vị thi công có chức năng cải tạo (1) theo quy định của pháp luật.</w:t>
      </w:r>
    </w:p>
    <w:p w:rsidR="008B2F1C" w:rsidRPr="00A95704" w:rsidRDefault="008B2F1C" w:rsidP="008B2F1C">
      <w:pPr>
        <w:adjustRightInd w:val="0"/>
        <w:snapToGrid w:val="0"/>
        <w:spacing w:after="120"/>
        <w:ind w:firstLine="720"/>
        <w:jc w:val="both"/>
        <w:rPr>
          <w:rFonts w:ascii="Arial" w:hAnsi="Arial" w:cs="Arial"/>
          <w:b/>
          <w:color w:val="000000" w:themeColor="text1"/>
          <w:sz w:val="20"/>
          <w:szCs w:val="20"/>
        </w:rPr>
      </w:pPr>
    </w:p>
    <w:tbl>
      <w:tblPr>
        <w:tblW w:w="5000" w:type="pct"/>
        <w:tblBorders>
          <w:top w:val="nil"/>
          <w:bottom w:val="nil"/>
          <w:insideH w:val="nil"/>
          <w:insideV w:val="nil"/>
        </w:tblBorders>
        <w:tblCellMar>
          <w:left w:w="0" w:type="dxa"/>
          <w:right w:w="0" w:type="dxa"/>
        </w:tblCellMar>
        <w:tblLook w:val="0000" w:firstRow="0" w:lastRow="0" w:firstColumn="0" w:lastColumn="0" w:noHBand="0" w:noVBand="0"/>
      </w:tblPr>
      <w:tblGrid>
        <w:gridCol w:w="4076"/>
        <w:gridCol w:w="4953"/>
      </w:tblGrid>
      <w:tr w:rsidR="008B2F1C" w:rsidRPr="00A95704" w:rsidTr="000C2203">
        <w:tc>
          <w:tcPr>
            <w:tcW w:w="4361" w:type="dxa"/>
            <w:shd w:val="clear" w:color="auto" w:fill="auto"/>
            <w:tcMar>
              <w:left w:w="108" w:type="dxa"/>
              <w:right w:w="108" w:type="dxa"/>
            </w:tcMar>
          </w:tcPr>
          <w:p w:rsidR="008B2F1C" w:rsidRPr="00A95704" w:rsidRDefault="008B2F1C" w:rsidP="000C2203">
            <w:pPr>
              <w:jc w:val="center"/>
              <w:rPr>
                <w:rFonts w:ascii="Arial" w:hAnsi="Arial" w:cs="Arial"/>
                <w:color w:val="000000" w:themeColor="text1"/>
                <w:sz w:val="20"/>
                <w:szCs w:val="20"/>
              </w:rPr>
            </w:pPr>
          </w:p>
        </w:tc>
        <w:tc>
          <w:tcPr>
            <w:tcW w:w="5260" w:type="dxa"/>
            <w:shd w:val="clear" w:color="auto" w:fill="auto"/>
            <w:tcMar>
              <w:left w:w="108" w:type="dxa"/>
              <w:right w:w="108" w:type="dxa"/>
            </w:tcMar>
          </w:tcPr>
          <w:p w:rsidR="008B2F1C" w:rsidRPr="00A95704" w:rsidRDefault="008B2F1C" w:rsidP="000C2203">
            <w:pPr>
              <w:jc w:val="center"/>
              <w:rPr>
                <w:rFonts w:ascii="Arial" w:hAnsi="Arial" w:cs="Arial"/>
                <w:i/>
                <w:color w:val="000000" w:themeColor="text1"/>
                <w:sz w:val="20"/>
                <w:szCs w:val="20"/>
              </w:rPr>
            </w:pPr>
            <w:r w:rsidRPr="00A95704">
              <w:rPr>
                <w:rFonts w:ascii="Arial" w:hAnsi="Arial" w:cs="Arial"/>
                <w:i/>
                <w:color w:val="000000" w:themeColor="text1"/>
                <w:sz w:val="20"/>
                <w:szCs w:val="20"/>
              </w:rPr>
              <w:t>...., ngày .... tháng ..... năm .....</w:t>
            </w:r>
          </w:p>
        </w:tc>
      </w:tr>
      <w:tr w:rsidR="008B2F1C" w:rsidRPr="00A95704" w:rsidTr="000C2203">
        <w:tc>
          <w:tcPr>
            <w:tcW w:w="4361" w:type="dxa"/>
            <w:shd w:val="clear" w:color="auto" w:fill="auto"/>
            <w:tcMar>
              <w:left w:w="108" w:type="dxa"/>
              <w:right w:w="108" w:type="dxa"/>
            </w:tcMar>
          </w:tcPr>
          <w:p w:rsidR="008B2F1C" w:rsidRPr="00A95704" w:rsidRDefault="008B2F1C" w:rsidP="000C2203">
            <w:pPr>
              <w:jc w:val="center"/>
              <w:rPr>
                <w:rFonts w:ascii="Arial" w:hAnsi="Arial" w:cs="Arial"/>
                <w:color w:val="000000" w:themeColor="text1"/>
                <w:sz w:val="20"/>
                <w:szCs w:val="20"/>
              </w:rPr>
            </w:pPr>
          </w:p>
        </w:tc>
        <w:tc>
          <w:tcPr>
            <w:tcW w:w="5260" w:type="dxa"/>
            <w:shd w:val="clear" w:color="auto" w:fill="auto"/>
            <w:tcMar>
              <w:left w:w="108" w:type="dxa"/>
              <w:right w:w="108" w:type="dxa"/>
            </w:tcMar>
          </w:tcPr>
          <w:p w:rsidR="008B2F1C" w:rsidRPr="00A95704" w:rsidRDefault="008B2F1C"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CHỦ TỊCH HỘI ĐỒNG THẨM ĐỊNH</w:t>
            </w:r>
            <w:r w:rsidRPr="00A95704">
              <w:rPr>
                <w:rFonts w:ascii="Arial" w:hAnsi="Arial" w:cs="Arial"/>
                <w:color w:val="000000" w:themeColor="text1"/>
                <w:sz w:val="20"/>
                <w:szCs w:val="20"/>
              </w:rPr>
              <w:br/>
            </w:r>
            <w:r w:rsidRPr="00A95704">
              <w:rPr>
                <w:rFonts w:ascii="Arial" w:hAnsi="Arial" w:cs="Arial"/>
                <w:i/>
                <w:color w:val="000000" w:themeColor="text1"/>
                <w:sz w:val="20"/>
                <w:szCs w:val="20"/>
              </w:rPr>
              <w:t>(Ký tên, đóng dấu)</w:t>
            </w:r>
          </w:p>
        </w:tc>
      </w:tr>
    </w:tbl>
    <w:p w:rsidR="008B2F1C" w:rsidRPr="00A95704" w:rsidRDefault="008B2F1C" w:rsidP="008B2F1C">
      <w:pPr>
        <w:rPr>
          <w:rFonts w:ascii="Arial" w:hAnsi="Arial" w:cs="Arial"/>
          <w:b/>
          <w:color w:val="000000" w:themeColor="text1"/>
          <w:sz w:val="20"/>
          <w:szCs w:val="20"/>
        </w:rPr>
      </w:pPr>
    </w:p>
    <w:p w:rsidR="008B2F1C" w:rsidRPr="00A95704" w:rsidRDefault="008B2F1C" w:rsidP="008B2F1C">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rPr>
        <w:t>Ghi chú:</w:t>
      </w:r>
    </w:p>
    <w:p w:rsidR="008B2F1C" w:rsidRPr="00A95704" w:rsidRDefault="008B2F1C" w:rsidP="008B2F1C">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rPr>
        <w:t>(1) Trường hợp thẩm định thiết kế của xe cơ giới thì ghi “XE CƠ GIỚI”; xe máy chuyên dùng thì ghi “XE MÁY CHUYÊN DÙNG”.</w:t>
      </w:r>
    </w:p>
    <w:p w:rsidR="008B2F1C" w:rsidRPr="00A95704" w:rsidRDefault="008B2F1C" w:rsidP="008B2F1C">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rPr>
        <w:t>(2) Đơn vị cải tạo xe cơ giới, xe máy chuyên dùng.</w:t>
      </w:r>
    </w:p>
    <w:p w:rsidR="0034473B" w:rsidRDefault="008B2F1C">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F1C"/>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B2F1C"/>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A5BA65-4C06-4BA4-8951-1726679EA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2F1C"/>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2025-10-13T04:01:00Z</dcterms:created>
  <dcterms:modified xsi:type="dcterms:W3CDTF">2025-10-13T04:01:00Z</dcterms:modified>
</cp:coreProperties>
</file>